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95" w:rsidRPr="00975C5C" w:rsidRDefault="00852795" w:rsidP="00590CB0">
      <w:pPr>
        <w:pStyle w:val="Titolo"/>
      </w:pPr>
      <w:r w:rsidRPr="00F91581">
        <w:t>MODELLO A</w:t>
      </w:r>
    </w:p>
    <w:p w:rsidR="00852795" w:rsidRPr="00FA15C2" w:rsidRDefault="00852795" w:rsidP="00590CB0">
      <w:pPr>
        <w:pStyle w:val="Sottotitolo"/>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F4717E" w:rsidRDefault="00852795" w:rsidP="00F4717E">
      <w:pPr>
        <w:spacing w:line="298" w:lineRule="auto"/>
        <w:ind w:hanging="1"/>
        <w:jc w:val="both"/>
        <w:rPr>
          <w:rFonts w:ascii="Times New Roman" w:hAnsi="Times New Roman"/>
          <w:b/>
          <w:bCs/>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00E13C29" w:rsidRPr="00E13C29">
        <w:rPr>
          <w:rFonts w:ascii="Times New Roman" w:hAnsi="Times New Roman"/>
          <w:b/>
          <w:bCs/>
        </w:rPr>
        <w:t xml:space="preserve"> ASSISTENZA </w:t>
      </w:r>
      <w:proofErr w:type="gramStart"/>
      <w:r w:rsidR="00E13C29" w:rsidRPr="00E13C29">
        <w:rPr>
          <w:rFonts w:ascii="Times New Roman" w:hAnsi="Times New Roman"/>
          <w:b/>
          <w:bCs/>
        </w:rPr>
        <w:t>TECNICA  ALL’IMPLEMENTAZIONE</w:t>
      </w:r>
      <w:proofErr w:type="gramEnd"/>
      <w:r w:rsidR="00E13C29" w:rsidRPr="00E13C29">
        <w:rPr>
          <w:rFonts w:ascii="Times New Roman" w:hAnsi="Times New Roman"/>
          <w:b/>
          <w:bCs/>
        </w:rPr>
        <w:t xml:space="preserve"> DELLE ATTIVITA’ DI COMUNICAZIONE E PROMOZIONE </w:t>
      </w:r>
      <w:r w:rsidR="00F4717E" w:rsidRPr="00F4717E">
        <w:rPr>
          <w:rFonts w:ascii="Times New Roman" w:hAnsi="Times New Roman"/>
          <w:b/>
          <w:bCs/>
        </w:rPr>
        <w:t xml:space="preserve">DEL PROGETTO NETWAP ID 10047692 APPROVATO AL PRIMO BANDO STANDARD  DEL PROGRAMMA INTERREG ITALIA – CROAZIA 2014 – 2020 CUP: I94I19000220007 </w:t>
      </w:r>
    </w:p>
    <w:p w:rsidR="00852795" w:rsidRPr="00975C5C" w:rsidRDefault="00852795" w:rsidP="00F4717E">
      <w:pPr>
        <w:spacing w:line="298" w:lineRule="auto"/>
        <w:ind w:hanging="1"/>
        <w:jc w:val="both"/>
        <w:rPr>
          <w:rFonts w:ascii="Times New Roman" w:hAnsi="Times New Roman"/>
          <w:szCs w:val="22"/>
        </w:rPr>
      </w:pPr>
      <w:bookmarkStart w:id="0" w:name="_GoBack"/>
      <w:bookmarkEnd w:id="0"/>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proofErr w:type="gramStart"/>
      <w:r w:rsidRPr="00F91581">
        <w:rPr>
          <w:rFonts w:ascii="Times New Roman" w:hAnsi="Times New Roman"/>
          <w:szCs w:val="22"/>
        </w:rPr>
        <w:t>Residente  a</w:t>
      </w:r>
      <w:proofErr w:type="gramEnd"/>
      <w:r w:rsidRPr="00F91581">
        <w:rPr>
          <w:rFonts w:ascii="Times New Roman" w:hAnsi="Times New Roman"/>
          <w:szCs w:val="22"/>
        </w:rPr>
        <w:t xml:space="preserve">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proofErr w:type="gramStart"/>
      <w:r>
        <w:rPr>
          <w:rFonts w:ascii="Times New Roman" w:hAnsi="Times New Roman"/>
          <w:szCs w:val="22"/>
        </w:rPr>
        <w:t xml:space="preserve">   </w:t>
      </w:r>
      <w:r w:rsidRPr="00F91581">
        <w:rPr>
          <w:rFonts w:ascii="Times New Roman" w:hAnsi="Times New Roman"/>
          <w:szCs w:val="22"/>
        </w:rPr>
        <w:t>(</w:t>
      </w:r>
      <w:proofErr w:type="gramEnd"/>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della </w:t>
      </w:r>
      <w:proofErr w:type="gramStart"/>
      <w:r w:rsidRPr="00F91581">
        <w:rPr>
          <w:rFonts w:ascii="Times New Roman" w:hAnsi="Times New Roman"/>
          <w:szCs w:val="22"/>
        </w:rPr>
        <w:t>società  _</w:t>
      </w:r>
      <w:proofErr w:type="gramEnd"/>
      <w:r w:rsidRPr="00F91581">
        <w:rPr>
          <w:rFonts w:ascii="Times New Roman" w:hAnsi="Times New Roman"/>
          <w:szCs w:val="22"/>
        </w:rPr>
        <w:t>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 xml:space="preserve">con sede </w:t>
      </w:r>
      <w:proofErr w:type="gramStart"/>
      <w:r w:rsidRPr="00F91581">
        <w:rPr>
          <w:rFonts w:ascii="Times New Roman" w:hAnsi="Times New Roman"/>
          <w:szCs w:val="22"/>
        </w:rPr>
        <w:t>legale  _</w:t>
      </w:r>
      <w:proofErr w:type="gramEnd"/>
      <w:r w:rsidRPr="00F91581">
        <w:rPr>
          <w:rFonts w:ascii="Times New Roman" w:hAnsi="Times New Roman"/>
          <w:szCs w:val="22"/>
        </w:rPr>
        <w:t>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 xml:space="preserve">consapevole della responsabilità penale in cui incorre chi sottoscrive dichiarazioni mendaci e delle relative sanzioni penali di cui all’art.76 del D.P.R. 445/2000, nonché delle </w:t>
      </w:r>
      <w:proofErr w:type="gramStart"/>
      <w:r w:rsidRPr="00FA15C2">
        <w:rPr>
          <w:rFonts w:ascii="Times New Roman" w:hAnsi="Times New Roman"/>
          <w:spacing w:val="-4"/>
          <w:szCs w:val="22"/>
        </w:rPr>
        <w:t>conseguenze  amministrative</w:t>
      </w:r>
      <w:proofErr w:type="gramEnd"/>
      <w:r w:rsidRPr="00FA15C2">
        <w:rPr>
          <w:rFonts w:ascii="Times New Roman" w:hAnsi="Times New Roman"/>
          <w:spacing w:val="-4"/>
          <w:szCs w:val="22"/>
        </w:rPr>
        <w:t xml:space="preser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w:t>
      </w:r>
      <w:r w:rsidRPr="009257D0">
        <w:rPr>
          <w:rFonts w:ascii="Times New Roman" w:hAnsi="Times New Roman"/>
          <w:color w:val="000000"/>
          <w:szCs w:val="22"/>
        </w:rPr>
        <w:lastRenderedPageBreak/>
        <w:t>circostanze generali e particolari che possono avere influito sulla determinazione dei prezzi e sulla quantificazione dell'offerta presentata;</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Rientrocorpodeltesto"/>
        <w:ind w:left="284" w:hanging="284"/>
        <w:rPr>
          <w:b/>
          <w:sz w:val="10"/>
          <w:szCs w:val="10"/>
        </w:rPr>
      </w:pPr>
    </w:p>
    <w:p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 xml:space="preserve">Ogni pagina del presente modulo </w:t>
      </w:r>
      <w:proofErr w:type="gramStart"/>
      <w:r w:rsidRPr="00FF38E1">
        <w:rPr>
          <w:rFonts w:ascii="Times New Roman" w:hAnsi="Times New Roman"/>
          <w:b/>
          <w:szCs w:val="22"/>
        </w:rPr>
        <w:t>dovrà essere corredato</w:t>
      </w:r>
      <w:proofErr w:type="gramEnd"/>
      <w:r w:rsidRPr="00FF38E1">
        <w:rPr>
          <w:rFonts w:ascii="Times New Roman" w:hAnsi="Times New Roman"/>
          <w:b/>
          <w:szCs w:val="22"/>
        </w:rPr>
        <w:t xml:space="preserve">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w:t>
      </w:r>
      <w:proofErr w:type="gramStart"/>
      <w:r>
        <w:rPr>
          <w:rFonts w:ascii="Times New Roman" w:hAnsi="Times New Roman"/>
          <w:bCs/>
          <w:sz w:val="18"/>
          <w:szCs w:val="18"/>
        </w:rPr>
        <w:t xml:space="preserve">e </w:t>
      </w:r>
      <w:r w:rsidRPr="007F737C">
        <w:rPr>
          <w:rFonts w:ascii="Times New Roman" w:hAnsi="Times New Roman"/>
          <w:bCs/>
          <w:sz w:val="18"/>
          <w:szCs w:val="18"/>
        </w:rPr>
        <w:t xml:space="preserve"> del</w:t>
      </w:r>
      <w:proofErr w:type="gramEnd"/>
      <w:r w:rsidRPr="007F737C">
        <w:rPr>
          <w:rFonts w:ascii="Times New Roman" w:hAnsi="Times New Roman"/>
          <w:bCs/>
          <w:sz w:val="18"/>
          <w:szCs w:val="18"/>
        </w:rPr>
        <w:t xml:space="preserve">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C21C1C" w:rsidRPr="00C21C1C">
        <w:rPr>
          <w:rFonts w:ascii="Times New Roman" w:hAnsi="Times New Roman"/>
          <w:bCs/>
          <w:sz w:val="18"/>
          <w:szCs w:val="18"/>
        </w:rPr>
        <w:t>della protezione dei dati personali è raggiungibile all’indirizzo PEC rpd@pec.unioncamereveneto.it.</w:t>
      </w:r>
    </w:p>
    <w:p w:rsidR="00852795" w:rsidRPr="00B44AFB" w:rsidRDefault="00852795" w:rsidP="00FF6BA3">
      <w:pPr>
        <w:autoSpaceDE w:val="0"/>
        <w:autoSpaceDN w:val="0"/>
        <w:adjustRightInd w:val="0"/>
        <w:jc w:val="both"/>
        <w:rPr>
          <w:rFonts w:ascii="Times New Roman" w:hAnsi="Times New Roman"/>
          <w:b/>
          <w:bCs/>
          <w:i/>
          <w:iCs/>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95" w:rsidRDefault="00852795">
      <w:r>
        <w:separator/>
      </w:r>
    </w:p>
  </w:endnote>
  <w:endnote w:type="continuationSeparator" w:id="0">
    <w:p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95" w:rsidRDefault="00852795">
      <w:r>
        <w:separator/>
      </w:r>
    </w:p>
  </w:footnote>
  <w:footnote w:type="continuationSeparator" w:id="0">
    <w:p w:rsidR="00852795" w:rsidRDefault="00852795">
      <w:r>
        <w:continuationSeparator/>
      </w:r>
    </w:p>
  </w:footnote>
  <w:footnote w:id="1">
    <w:p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A62"/>
    <w:rsid w:val="00C12B9A"/>
    <w:rsid w:val="00C21C1C"/>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4717E"/>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504AC35"/>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1957</Words>
  <Characters>11159</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Stefania De Santi</cp:lastModifiedBy>
  <cp:revision>5</cp:revision>
  <cp:lastPrinted>2015-02-16T11:31:00Z</cp:lastPrinted>
  <dcterms:created xsi:type="dcterms:W3CDTF">2019-02-12T15:37:00Z</dcterms:created>
  <dcterms:modified xsi:type="dcterms:W3CDTF">2019-05-10T12:02:00Z</dcterms:modified>
</cp:coreProperties>
</file>